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432B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95DEA">
        <w:rPr>
          <w:rFonts w:ascii="Arial" w:hAnsi="Arial" w:cs="Arial"/>
          <w:bCs/>
          <w:color w:val="404040"/>
          <w:sz w:val="24"/>
          <w:szCs w:val="24"/>
        </w:rPr>
        <w:t>José Luis Santiago Hernández</w:t>
      </w:r>
    </w:p>
    <w:p w:rsidR="00AB5916" w:rsidRPr="00BA21B4" w:rsidRDefault="00E95DE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:rsidR="00E95DEA" w:rsidRPr="00E95DEA" w:rsidRDefault="00E95DE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(Maestría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9245C">
        <w:rPr>
          <w:rFonts w:ascii="Arial" w:hAnsi="Arial" w:cs="Arial"/>
          <w:bCs/>
          <w:color w:val="404040"/>
          <w:sz w:val="24"/>
          <w:szCs w:val="24"/>
        </w:rPr>
        <w:t>10237205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9245C">
        <w:rPr>
          <w:rFonts w:ascii="Arial" w:hAnsi="Arial" w:cs="Arial"/>
          <w:bCs/>
          <w:color w:val="404040"/>
          <w:sz w:val="24"/>
          <w:szCs w:val="24"/>
        </w:rPr>
        <w:t>3818383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432B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B17461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2</w:t>
      </w:r>
      <w:r w:rsidR="00E95DEA">
        <w:rPr>
          <w:rFonts w:ascii="Arial" w:hAnsi="Arial" w:cs="Arial"/>
          <w:color w:val="404040"/>
          <w:sz w:val="24"/>
          <w:szCs w:val="24"/>
        </w:rPr>
        <w:t>113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432B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95DEA" w:rsidRPr="00E95DEA">
        <w:rPr>
          <w:rFonts w:ascii="Arial" w:hAnsi="Arial" w:cs="Arial"/>
          <w:bCs/>
          <w:color w:val="404040"/>
          <w:sz w:val="24"/>
          <w:szCs w:val="24"/>
        </w:rPr>
        <w:t>jsantiago@fiscaliaveracruz.gob.mx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E9245C" w:rsidRDefault="00BB2BF2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9245C">
        <w:rPr>
          <w:rFonts w:ascii="Arial" w:hAnsi="Arial" w:cs="Arial"/>
          <w:color w:val="404040"/>
          <w:sz w:val="24"/>
          <w:szCs w:val="24"/>
        </w:rPr>
        <w:t xml:space="preserve"> 2013 - 2015</w:t>
      </w:r>
    </w:p>
    <w:p w:rsidR="00BA21B4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Administración Pública del Estado de Veracruz, A.C.</w:t>
      </w:r>
    </w:p>
    <w:p w:rsidR="00747B33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Maestro en Administración Pública.</w:t>
      </w:r>
    </w:p>
    <w:p w:rsid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9245C" w:rsidRP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>
        <w:rPr>
          <w:rFonts w:ascii="Arial" w:hAnsi="Arial" w:cs="Arial"/>
          <w:color w:val="404040"/>
          <w:sz w:val="24"/>
          <w:szCs w:val="24"/>
        </w:rPr>
        <w:t xml:space="preserve"> 1996 - 2000</w:t>
      </w:r>
    </w:p>
    <w:p w:rsidR="00BB2BF2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</w:t>
      </w:r>
    </w:p>
    <w:p w:rsid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Licenciado en Contaduría.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9245C">
        <w:rPr>
          <w:rFonts w:ascii="Arial" w:hAnsi="Arial" w:cs="Arial"/>
          <w:b/>
          <w:color w:val="404040"/>
          <w:sz w:val="24"/>
          <w:szCs w:val="24"/>
        </w:rPr>
        <w:t xml:space="preserve"> 2012 - 2022</w:t>
      </w:r>
    </w:p>
    <w:p w:rsidR="00E9245C" w:rsidRP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9245C">
        <w:rPr>
          <w:rFonts w:ascii="Arial" w:hAnsi="Arial" w:cs="Arial"/>
          <w:color w:val="404040"/>
          <w:sz w:val="24"/>
          <w:szCs w:val="24"/>
        </w:rPr>
        <w:t>Secretaría Ejecutiva del Sistema y del Consejo Estatal de Seguridad Pública (SESCESP).</w:t>
      </w:r>
    </w:p>
    <w:p w:rsidR="00E9245C" w:rsidRP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9245C">
        <w:rPr>
          <w:rFonts w:ascii="Arial" w:hAnsi="Arial" w:cs="Arial"/>
          <w:color w:val="404040"/>
          <w:sz w:val="24"/>
          <w:szCs w:val="24"/>
        </w:rPr>
        <w:t>Supervisor de Programas Federales.</w:t>
      </w:r>
    </w:p>
    <w:p w:rsidR="00E9245C" w:rsidRP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2011</w:t>
      </w:r>
    </w:p>
    <w:p w:rsidR="00E9245C" w:rsidRP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Grupo Sí Construye, S.A. de C.V.</w:t>
      </w:r>
    </w:p>
    <w:p w:rsid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Administrador Regional.</w:t>
      </w:r>
    </w:p>
    <w:p w:rsidR="00E9245C" w:rsidRP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2008 - 2010</w:t>
      </w:r>
    </w:p>
    <w:p w:rsidR="00E9245C" w:rsidRPr="00E9245C" w:rsidRDefault="00E9245C" w:rsidP="008A6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Municipio de Santiago Tuxtla, Veracruz.</w:t>
      </w:r>
    </w:p>
    <w:p w:rsidR="00E9245C" w:rsidRDefault="00E9245C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Asesor Externo.</w:t>
      </w:r>
    </w:p>
    <w:p w:rsidR="00747B33" w:rsidRDefault="00747B33" w:rsidP="00BB2BF2">
      <w:pPr>
        <w:rPr>
          <w:sz w:val="24"/>
          <w:szCs w:val="24"/>
        </w:rPr>
      </w:pPr>
    </w:p>
    <w:p w:rsidR="00747B33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B20F0F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Auditoría Gubernamental a Dependencias, Municipios y Órganos Autónomos.</w:t>
      </w:r>
    </w:p>
    <w:p w:rsidR="00B20F0F" w:rsidRPr="000E1507" w:rsidRDefault="000E1507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0E1507">
        <w:rPr>
          <w:rFonts w:ascii="NeoSansPro-Regular" w:hAnsi="NeoSansPro-Regular" w:cs="NeoSansPro-Regular"/>
          <w:color w:val="404040"/>
          <w:sz w:val="24"/>
          <w:szCs w:val="24"/>
        </w:rPr>
        <w:t xml:space="preserve">Seguimiento </w:t>
      </w:r>
      <w:r w:rsidR="008A6C6C">
        <w:rPr>
          <w:rFonts w:ascii="NeoSansPro-Regular" w:hAnsi="NeoSansPro-Regular" w:cs="NeoSansPro-Regular"/>
          <w:color w:val="404040"/>
          <w:sz w:val="24"/>
          <w:szCs w:val="24"/>
        </w:rPr>
        <w:t xml:space="preserve">físico financiero </w:t>
      </w:r>
      <w:r w:rsidRPr="000E1507">
        <w:rPr>
          <w:rFonts w:ascii="NeoSansPro-Regular" w:hAnsi="NeoSansPro-Regular" w:cs="NeoSansPro-Regular"/>
          <w:color w:val="404040"/>
          <w:sz w:val="24"/>
          <w:szCs w:val="24"/>
        </w:rPr>
        <w:t>de obras y acciones en el orden Municipal y Estatal.</w:t>
      </w:r>
    </w:p>
    <w:p w:rsidR="000E1507" w:rsidRDefault="0060385D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Almacén e inventarios.</w:t>
      </w:r>
    </w:p>
    <w:p w:rsidR="0060385D" w:rsidRDefault="0060385D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Ramo General 033 para Entidades Federativas y Municipios.</w:t>
      </w:r>
    </w:p>
    <w:p w:rsidR="0060385D" w:rsidRDefault="008A6C6C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Evaluación del Desempeño de Fondos Federales.</w:t>
      </w:r>
    </w:p>
    <w:p w:rsidR="008A6C6C" w:rsidRDefault="008A6C6C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 de Recursos Federales Transferidos (SRFT).</w:t>
      </w:r>
    </w:p>
    <w:p w:rsidR="008A6C6C" w:rsidRDefault="008A6C6C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Planeación Estratégica y Construcción de Indicadores de Desempeño.</w:t>
      </w:r>
    </w:p>
    <w:p w:rsidR="008A6C6C" w:rsidRDefault="008A6C6C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Presupuesto Basado en Resultados (PbR).</w:t>
      </w:r>
    </w:p>
    <w:p w:rsidR="008A6C6C" w:rsidRDefault="008A6C6C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 de Evaluación del Desempeño (SED).</w:t>
      </w:r>
    </w:p>
    <w:p w:rsidR="002D46B4" w:rsidRDefault="002D46B4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Evaluación de Programas y Políticas Públicas.</w:t>
      </w:r>
    </w:p>
    <w:p w:rsidR="008A6C6C" w:rsidRDefault="008A6C6C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Obligaciones de Transparencia de Fondos Federales.</w:t>
      </w:r>
    </w:p>
    <w:p w:rsidR="008A6C6C" w:rsidRPr="000E1507" w:rsidRDefault="008A6C6C" w:rsidP="008A6C6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bookmarkStart w:id="0" w:name="_GoBack"/>
      <w:bookmarkEnd w:id="0"/>
    </w:p>
    <w:sectPr w:rsidR="008A6C6C" w:rsidRPr="000E150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CA" w:rsidRDefault="000769CA" w:rsidP="00AB5916">
      <w:pPr>
        <w:spacing w:after="0" w:line="240" w:lineRule="auto"/>
      </w:pPr>
      <w:r>
        <w:separator/>
      </w:r>
    </w:p>
  </w:endnote>
  <w:endnote w:type="continuationSeparator" w:id="1">
    <w:p w:rsidR="000769CA" w:rsidRDefault="000769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CA" w:rsidRDefault="000769CA" w:rsidP="00AB5916">
      <w:pPr>
        <w:spacing w:after="0" w:line="240" w:lineRule="auto"/>
      </w:pPr>
      <w:r>
        <w:separator/>
      </w:r>
    </w:p>
  </w:footnote>
  <w:footnote w:type="continuationSeparator" w:id="1">
    <w:p w:rsidR="000769CA" w:rsidRDefault="000769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9CA"/>
    <w:rsid w:val="00076A27"/>
    <w:rsid w:val="000D5363"/>
    <w:rsid w:val="000E1507"/>
    <w:rsid w:val="000E2580"/>
    <w:rsid w:val="00196774"/>
    <w:rsid w:val="00247088"/>
    <w:rsid w:val="002D0007"/>
    <w:rsid w:val="002D46B4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0385D"/>
    <w:rsid w:val="006B6226"/>
    <w:rsid w:val="006B643A"/>
    <w:rsid w:val="006C2CDA"/>
    <w:rsid w:val="00723B67"/>
    <w:rsid w:val="00726727"/>
    <w:rsid w:val="00747B33"/>
    <w:rsid w:val="00785C57"/>
    <w:rsid w:val="00846235"/>
    <w:rsid w:val="008A6C6C"/>
    <w:rsid w:val="008B625B"/>
    <w:rsid w:val="00A66637"/>
    <w:rsid w:val="00AB5916"/>
    <w:rsid w:val="00B17461"/>
    <w:rsid w:val="00B20F0F"/>
    <w:rsid w:val="00B55469"/>
    <w:rsid w:val="00B73714"/>
    <w:rsid w:val="00BA21B4"/>
    <w:rsid w:val="00BB2BF2"/>
    <w:rsid w:val="00CE7F12"/>
    <w:rsid w:val="00D03386"/>
    <w:rsid w:val="00D432B9"/>
    <w:rsid w:val="00D81310"/>
    <w:rsid w:val="00DB2FA1"/>
    <w:rsid w:val="00DE2E01"/>
    <w:rsid w:val="00E71AD8"/>
    <w:rsid w:val="00E9245C"/>
    <w:rsid w:val="00E95DEA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92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2022-03-31T20:17:00Z</dcterms:created>
  <dcterms:modified xsi:type="dcterms:W3CDTF">2022-03-31T20:17:00Z</dcterms:modified>
</cp:coreProperties>
</file>